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24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782D462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一、供应商须提供证明材料</w:t>
      </w:r>
    </w:p>
    <w:p w14:paraId="71B60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1、营业执照（复印件加盖公章）；</w:t>
      </w:r>
    </w:p>
    <w:p w14:paraId="479794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2、法定代表人授权委托书及授权代表身份证复印件；</w:t>
      </w:r>
    </w:p>
    <w:p w14:paraId="5FA9547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3、报价表；</w:t>
      </w:r>
    </w:p>
    <w:p w14:paraId="727FD4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4、评分细则中相关资料。</w:t>
      </w:r>
    </w:p>
    <w:p w14:paraId="12D628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14:paraId="67A9F0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6BB817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14:paraId="277BC8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000000" w:themeColor="text1"/>
          <w:sz w:val="32"/>
          <w:szCs w:val="40"/>
          <w:highlight w:val="none"/>
          <w:lang w:val="en-US" w:eastAsia="zh-CN"/>
          <w14:textFill>
            <w14:solidFill>
              <w14:schemeClr w14:val="tx1"/>
            </w14:solidFill>
          </w14:textFill>
        </w:rPr>
      </w:pPr>
      <w:r>
        <w:rPr>
          <w:rFonts w:hint="eastAsia"/>
          <w:b/>
          <w:bCs/>
          <w:sz w:val="24"/>
          <w:szCs w:val="24"/>
          <w:highlight w:val="none"/>
          <w:lang w:val="en-US" w:eastAsia="zh-CN"/>
        </w:rPr>
        <w:t>1、付款方式：</w:t>
      </w:r>
      <w:r>
        <w:rPr>
          <w:rFonts w:hint="eastAsia"/>
          <w:b w:val="0"/>
          <w:bCs w:val="0"/>
          <w:sz w:val="24"/>
          <w:szCs w:val="24"/>
          <w:highlight w:val="none"/>
          <w:lang w:val="en-US" w:eastAsia="zh-CN"/>
        </w:rPr>
        <w:t>安装调试完毕验收合格后付至合同价款90%，余款一年后一次性无息付清</w:t>
      </w:r>
      <w:r>
        <w:rPr>
          <w:rFonts w:hint="eastAsia"/>
          <w:b w:val="0"/>
          <w:bCs w:val="0"/>
          <w:sz w:val="22"/>
          <w:szCs w:val="22"/>
          <w:highlight w:val="none"/>
          <w:lang w:val="en-US" w:eastAsia="zh-CN"/>
        </w:rPr>
        <w:t>。</w:t>
      </w:r>
    </w:p>
    <w:p w14:paraId="08F556DE">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lang w:val="en-US" w:eastAsia="zh-CN"/>
        </w:rPr>
      </w:pPr>
      <w:r>
        <w:rPr>
          <w:rFonts w:hint="eastAsia" w:asciiTheme="minorAscii" w:hAnsiTheme="minorAscii"/>
          <w:b/>
          <w:bCs/>
          <w:color w:val="auto"/>
          <w:sz w:val="24"/>
          <w:szCs w:val="24"/>
          <w:highlight w:val="none"/>
          <w:lang w:val="en-US" w:eastAsia="zh-CN"/>
        </w:rPr>
        <w:t>2</w:t>
      </w:r>
      <w:r>
        <w:rPr>
          <w:rFonts w:hint="default" w:asciiTheme="minorAscii" w:hAnsiTheme="minorAscii"/>
          <w:b/>
          <w:bCs/>
          <w:color w:val="auto"/>
          <w:sz w:val="24"/>
          <w:szCs w:val="24"/>
          <w:highlight w:val="none"/>
          <w:lang w:val="en-US" w:eastAsia="zh-CN"/>
        </w:rPr>
        <w:t>、</w:t>
      </w:r>
      <w:r>
        <w:rPr>
          <w:rFonts w:hint="eastAsia" w:asciiTheme="minorAscii" w:hAnsiTheme="minorAscii"/>
          <w:b/>
          <w:bCs/>
          <w:color w:val="auto"/>
          <w:sz w:val="24"/>
          <w:szCs w:val="24"/>
          <w:highlight w:val="none"/>
          <w:lang w:val="en-US" w:eastAsia="zh-CN"/>
        </w:rPr>
        <w:t>质保期</w:t>
      </w:r>
      <w:r>
        <w:rPr>
          <w:rFonts w:hint="eastAsia"/>
          <w:b/>
          <w:bCs/>
          <w:color w:val="auto"/>
          <w:sz w:val="24"/>
          <w:szCs w:val="24"/>
          <w:highlight w:val="none"/>
          <w:lang w:val="en-US" w:eastAsia="zh-CN"/>
        </w:rPr>
        <w:t>：</w:t>
      </w:r>
      <w:r>
        <w:rPr>
          <w:rFonts w:hint="eastAsia"/>
          <w:b w:val="0"/>
          <w:bCs w:val="0"/>
          <w:color w:val="auto"/>
          <w:sz w:val="24"/>
          <w:szCs w:val="24"/>
          <w:highlight w:val="none"/>
          <w:lang w:val="en-US" w:eastAsia="zh-CN"/>
        </w:rPr>
        <w:t>软件质保≥2年，设备质保≥1年</w:t>
      </w:r>
      <w:r>
        <w:rPr>
          <w:rFonts w:hint="eastAsia"/>
          <w:color w:val="auto"/>
          <w:sz w:val="24"/>
          <w:szCs w:val="24"/>
          <w:highlight w:val="none"/>
          <w:lang w:val="en-US" w:eastAsia="zh-CN"/>
        </w:rPr>
        <w:t>。</w:t>
      </w:r>
    </w:p>
    <w:p w14:paraId="3C3928CD">
      <w:pPr>
        <w:rPr>
          <w:rFonts w:hint="default"/>
          <w:b/>
          <w:bCs/>
          <w:lang w:val="en-US" w:eastAsia="zh-CN"/>
        </w:rPr>
      </w:pPr>
      <w:r>
        <w:rPr>
          <w:rFonts w:hint="eastAsia"/>
          <w:b/>
          <w:bCs/>
          <w:color w:val="auto"/>
          <w:sz w:val="24"/>
          <w:szCs w:val="24"/>
          <w:highlight w:val="none"/>
          <w:lang w:val="en-US" w:eastAsia="zh-CN"/>
        </w:rPr>
        <w:t>3、翻拍系统安装调试期：</w:t>
      </w:r>
      <w:r>
        <w:rPr>
          <w:rFonts w:hint="eastAsia"/>
          <w:b w:val="0"/>
          <w:bCs w:val="0"/>
          <w:color w:val="auto"/>
          <w:sz w:val="24"/>
          <w:szCs w:val="24"/>
          <w:highlight w:val="none"/>
          <w:lang w:val="en-US" w:eastAsia="zh-CN"/>
        </w:rPr>
        <w:t>≤10天。</w:t>
      </w:r>
    </w:p>
    <w:p w14:paraId="010583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eastAsiaTheme="minorEastAsia"/>
          <w:sz w:val="24"/>
          <w:szCs w:val="24"/>
          <w:highlight w:val="none"/>
          <w:lang w:eastAsia="zh-CN"/>
        </w:rPr>
      </w:pPr>
      <w:r>
        <w:rPr>
          <w:rFonts w:hint="eastAsia"/>
          <w:b/>
          <w:bCs/>
          <w:sz w:val="24"/>
          <w:szCs w:val="24"/>
          <w:highlight w:val="none"/>
          <w:lang w:val="en-US" w:eastAsia="zh-CN"/>
        </w:rPr>
        <w:t>4、报价</w:t>
      </w:r>
      <w:r>
        <w:rPr>
          <w:rFonts w:hint="eastAsia"/>
          <w:b w:val="0"/>
          <w:bCs w:val="0"/>
          <w:sz w:val="24"/>
          <w:szCs w:val="24"/>
          <w:highlight w:val="none"/>
          <w:lang w:val="en-US" w:eastAsia="zh-CN"/>
        </w:rPr>
        <w:t>包括</w:t>
      </w:r>
      <w:r>
        <w:rPr>
          <w:rFonts w:hint="eastAsia"/>
          <w:sz w:val="24"/>
          <w:szCs w:val="24"/>
          <w:highlight w:val="none"/>
          <w:lang w:val="en-US" w:eastAsia="zh-CN"/>
        </w:rPr>
        <w:t>货物的生产、包装、运输、安装、调试、验收、税金、安装所需的零部件、附材及质保服务等全部费用。</w:t>
      </w:r>
    </w:p>
    <w:p w14:paraId="10718529">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HAnsi" w:hAnsiTheme="minorHAnsi" w:eastAsiaTheme="minorEastAsia" w:cstheme="minorBidi"/>
          <w:b/>
          <w:bCs/>
          <w:kern w:val="2"/>
          <w:sz w:val="24"/>
          <w:szCs w:val="24"/>
          <w:highlight w:val="none"/>
          <w:lang w:val="en-US" w:eastAsia="zh-CN" w:bidi="ar-SA"/>
        </w:rPr>
      </w:pPr>
      <w:r>
        <w:rPr>
          <w:rFonts w:hint="eastAsia" w:asciiTheme="minorHAnsi" w:hAnsiTheme="minorHAnsi" w:eastAsiaTheme="minorEastAsia" w:cstheme="minorBidi"/>
          <w:b/>
          <w:bCs/>
          <w:kern w:val="2"/>
          <w:sz w:val="24"/>
          <w:szCs w:val="24"/>
          <w:highlight w:val="none"/>
          <w:lang w:val="en-US" w:eastAsia="zh-CN" w:bidi="ar-SA"/>
        </w:rPr>
        <w:t>5、</w:t>
      </w:r>
      <w:r>
        <w:rPr>
          <w:rFonts w:hint="eastAsia" w:ascii="宋体" w:hAnsi="宋体" w:eastAsia="宋体" w:cs="宋体"/>
          <w:b w:val="0"/>
          <w:bCs w:val="0"/>
          <w:sz w:val="24"/>
          <w:szCs w:val="24"/>
          <w:lang w:val="en-US" w:eastAsia="zh-CN"/>
        </w:rPr>
        <w:t>符合《中华人民共和国行业标准（DA/T 31—2017）纸质档案数字化技术规范》</w:t>
      </w:r>
      <w:r>
        <w:rPr>
          <w:rFonts w:hint="eastAsia" w:hAnsi="宋体" w:cs="宋体"/>
          <w:b w:val="0"/>
          <w:bCs w:val="0"/>
          <w:sz w:val="24"/>
          <w:szCs w:val="24"/>
          <w:lang w:val="en-US" w:eastAsia="zh-CN"/>
        </w:rPr>
        <w:t>。</w:t>
      </w:r>
    </w:p>
    <w:p w14:paraId="4E56B640">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bCs/>
          <w:kern w:val="2"/>
          <w:sz w:val="24"/>
          <w:szCs w:val="24"/>
          <w:highlight w:val="none"/>
          <w:lang w:val="en-US" w:eastAsia="zh-CN" w:bidi="ar-SA"/>
        </w:rPr>
      </w:pPr>
      <w:r>
        <w:rPr>
          <w:rFonts w:hint="eastAsia" w:asciiTheme="minorHAnsi" w:hAnsiTheme="minorHAnsi" w:eastAsiaTheme="minorEastAsia" w:cstheme="minorBidi"/>
          <w:b/>
          <w:bCs/>
          <w:kern w:val="2"/>
          <w:sz w:val="24"/>
          <w:szCs w:val="24"/>
          <w:highlight w:val="none"/>
          <w:lang w:val="en-US" w:eastAsia="zh-CN" w:bidi="ar-SA"/>
        </w:rPr>
        <w:t>6、配置功能、服务要求及参数</w:t>
      </w:r>
    </w:p>
    <w:p w14:paraId="6B169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6.1配置功能包含</w:t>
      </w:r>
      <w:r>
        <w:rPr>
          <w:rFonts w:hint="eastAsia" w:ascii="宋体" w:hAnsi="宋体" w:eastAsia="宋体" w:cs="宋体"/>
          <w:b w:val="0"/>
          <w:bCs w:val="0"/>
          <w:sz w:val="24"/>
          <w:szCs w:val="32"/>
          <w:vertAlign w:val="baseline"/>
          <w:lang w:val="en-US" w:eastAsia="zh-CN"/>
        </w:rPr>
        <w:t>病案数字化制作系统，病案数字化打包系统，病案浏览器，打印工作站，高拍或扫描功能等。</w:t>
      </w:r>
    </w:p>
    <w:p w14:paraId="641A4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default" w:eastAsia="宋体" w:cs="Arial" w:asciiTheme="minorAscii" w:hAnsiTheme="minorAscii"/>
          <w:b w:val="0"/>
          <w:bCs w:val="0"/>
          <w:sz w:val="24"/>
          <w:szCs w:val="24"/>
          <w:lang w:val="en-US" w:eastAsia="zh-CN"/>
        </w:rPr>
        <w:t>6.</w:t>
      </w:r>
      <w:r>
        <w:rPr>
          <w:rFonts w:hint="eastAsia" w:eastAsia="宋体" w:cs="Arial" w:asciiTheme="minorAscii" w:hAnsiTheme="minorAscii"/>
          <w:b w:val="0"/>
          <w:bCs w:val="0"/>
          <w:sz w:val="24"/>
          <w:szCs w:val="24"/>
          <w:lang w:val="en-US" w:eastAsia="zh-CN"/>
        </w:rPr>
        <w:t>2</w:t>
      </w:r>
      <w:r>
        <w:rPr>
          <w:rFonts w:hint="eastAsia" w:ascii="宋体" w:hAnsi="宋体" w:eastAsia="宋体" w:cs="宋体"/>
          <w:b w:val="0"/>
          <w:bCs w:val="0"/>
          <w:sz w:val="24"/>
          <w:szCs w:val="24"/>
          <w:lang w:val="en-US" w:eastAsia="zh-CN"/>
        </w:rPr>
        <w:t>服务要求</w:t>
      </w:r>
    </w:p>
    <w:p w14:paraId="3BB90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6.2.1验收要求：硬件数量和配置符合各采购文件(含合同等)所列；按照项目要求完成软硬件安装及调试，软件功能满足符合投标文件、项目实施前及双方约定的内容；以纸质和电子方式提供系统说明书、使用手册、维护手册、培训记录、数据库表结构及数据字典表、程序源码等。</w:t>
      </w:r>
    </w:p>
    <w:p w14:paraId="166EB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6.2.2维护及质保服务要求</w:t>
      </w:r>
    </w:p>
    <w:p w14:paraId="609F2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6.2.2.1成交方应定期对用户使用的系统进行巡查和维护，针对用户的硬件环境和系统要求进行性能调优，每年不应少于两次。</w:t>
      </w:r>
    </w:p>
    <w:p w14:paraId="7417E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6.2.2.2质保期及购买维保期内由于上级部门的政策性变化和要求或因院内信息系统的改造或新增涉及到本次招采系统，需要进行系统对接的，成交方应予以积极配合和免费对接。提供相关技术的解答、日常维护的故障解决和分析，以及操作和维护人员的培训。</w:t>
      </w:r>
    </w:p>
    <w:p w14:paraId="3A80E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6.2.2.3产品升级：在免费服务期及服务延续期内，软件更新及升级（包括大版本升级）均由成交方免费提供。</w:t>
      </w:r>
    </w:p>
    <w:p w14:paraId="674EE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6.2.2.4提供技术咨询服务：提供相关技术的解答、日常维护的问题分析和建议等技术咨询；不定期与用户共同交流技术、日常维护中遇到的问题，提升用户的应用技巧。             6.3高拍仪参数</w:t>
      </w:r>
    </w:p>
    <w:tbl>
      <w:tblPr>
        <w:tblStyle w:val="9"/>
        <w:tblW w:w="50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0"/>
        <w:gridCol w:w="1945"/>
        <w:gridCol w:w="6361"/>
      </w:tblGrid>
      <w:tr w14:paraId="0DA4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39" w:type="pct"/>
            <w:noWrap w:val="0"/>
            <w:vAlign w:val="center"/>
          </w:tcPr>
          <w:p w14:paraId="08BBD608">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1068" w:type="pct"/>
            <w:noWrap w:val="0"/>
            <w:vAlign w:val="center"/>
          </w:tcPr>
          <w:p w14:paraId="0B39890C">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功能模块</w:t>
            </w:r>
          </w:p>
        </w:tc>
        <w:tc>
          <w:tcPr>
            <w:tcW w:w="3492" w:type="pct"/>
            <w:noWrap w:val="0"/>
            <w:vAlign w:val="center"/>
          </w:tcPr>
          <w:p w14:paraId="32F6CA72">
            <w:pPr>
              <w:jc w:val="center"/>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参数</w:t>
            </w:r>
          </w:p>
        </w:tc>
      </w:tr>
      <w:tr w14:paraId="014E4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39" w:type="pct"/>
            <w:noWrap w:val="0"/>
            <w:vAlign w:val="center"/>
          </w:tcPr>
          <w:p w14:paraId="0E99D34F">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w:t>
            </w:r>
          </w:p>
        </w:tc>
        <w:tc>
          <w:tcPr>
            <w:tcW w:w="1068" w:type="pct"/>
            <w:noWrap w:val="0"/>
            <w:vAlign w:val="center"/>
          </w:tcPr>
          <w:p w14:paraId="6AC3360D">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物理分辨率</w:t>
            </w:r>
          </w:p>
        </w:tc>
        <w:tc>
          <w:tcPr>
            <w:tcW w:w="3492" w:type="pct"/>
            <w:noWrap w:val="0"/>
            <w:vAlign w:val="center"/>
          </w:tcPr>
          <w:p w14:paraId="29E00294">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color w:val="auto"/>
                <w:sz w:val="24"/>
                <w:szCs w:val="32"/>
                <w:vertAlign w:val="baseline"/>
                <w:lang w:val="en-US" w:eastAsia="zh-CN"/>
              </w:rPr>
              <w:t>≥3500×2600，≥1000万像素</w:t>
            </w:r>
          </w:p>
        </w:tc>
      </w:tr>
      <w:tr w14:paraId="6F552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39" w:type="pct"/>
            <w:noWrap w:val="0"/>
            <w:vAlign w:val="center"/>
          </w:tcPr>
          <w:p w14:paraId="0131056F">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2</w:t>
            </w:r>
          </w:p>
        </w:tc>
        <w:tc>
          <w:tcPr>
            <w:tcW w:w="1068" w:type="pct"/>
            <w:noWrap w:val="0"/>
            <w:vAlign w:val="center"/>
          </w:tcPr>
          <w:p w14:paraId="5FEE070F">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对焦方式</w:t>
            </w:r>
          </w:p>
        </w:tc>
        <w:tc>
          <w:tcPr>
            <w:tcW w:w="3492" w:type="pct"/>
            <w:noWrap w:val="0"/>
            <w:vAlign w:val="center"/>
          </w:tcPr>
          <w:p w14:paraId="13D3F900">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定焦</w:t>
            </w:r>
          </w:p>
        </w:tc>
      </w:tr>
      <w:tr w14:paraId="1D28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39" w:type="pct"/>
            <w:noWrap w:val="0"/>
            <w:vAlign w:val="center"/>
          </w:tcPr>
          <w:p w14:paraId="770D5B5D">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3</w:t>
            </w:r>
          </w:p>
        </w:tc>
        <w:tc>
          <w:tcPr>
            <w:tcW w:w="1068" w:type="pct"/>
            <w:noWrap w:val="0"/>
            <w:vAlign w:val="center"/>
          </w:tcPr>
          <w:p w14:paraId="6C1A7E0E">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曝光模式</w:t>
            </w:r>
          </w:p>
        </w:tc>
        <w:tc>
          <w:tcPr>
            <w:tcW w:w="3492" w:type="pct"/>
            <w:noWrap w:val="0"/>
            <w:vAlign w:val="center"/>
          </w:tcPr>
          <w:p w14:paraId="517A6312">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自动/手动</w:t>
            </w:r>
          </w:p>
        </w:tc>
      </w:tr>
      <w:tr w14:paraId="5C782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39" w:type="pct"/>
            <w:noWrap w:val="0"/>
            <w:vAlign w:val="center"/>
          </w:tcPr>
          <w:p w14:paraId="2736EEED">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4</w:t>
            </w:r>
          </w:p>
        </w:tc>
        <w:tc>
          <w:tcPr>
            <w:tcW w:w="1068" w:type="pct"/>
            <w:noWrap w:val="0"/>
            <w:vAlign w:val="center"/>
          </w:tcPr>
          <w:p w14:paraId="2C5C12AE">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可拍物件类型</w:t>
            </w:r>
          </w:p>
        </w:tc>
        <w:tc>
          <w:tcPr>
            <w:tcW w:w="3492" w:type="pct"/>
            <w:noWrap w:val="0"/>
            <w:vAlign w:val="center"/>
          </w:tcPr>
          <w:p w14:paraId="2FE696AB">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支持证件、文档、各类凭证、立体实物等</w:t>
            </w:r>
          </w:p>
        </w:tc>
      </w:tr>
      <w:tr w14:paraId="4E1A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39" w:type="pct"/>
            <w:noWrap w:val="0"/>
            <w:vAlign w:val="center"/>
          </w:tcPr>
          <w:p w14:paraId="6C7DD1A2">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5</w:t>
            </w:r>
          </w:p>
        </w:tc>
        <w:tc>
          <w:tcPr>
            <w:tcW w:w="1068" w:type="pct"/>
            <w:noWrap w:val="0"/>
            <w:vAlign w:val="center"/>
          </w:tcPr>
          <w:p w14:paraId="1331C92B">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拍摄幅面</w:t>
            </w:r>
          </w:p>
        </w:tc>
        <w:tc>
          <w:tcPr>
            <w:tcW w:w="3492" w:type="pct"/>
            <w:noWrap w:val="0"/>
            <w:vAlign w:val="center"/>
          </w:tcPr>
          <w:p w14:paraId="3F291117">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A4幅面</w:t>
            </w:r>
          </w:p>
        </w:tc>
      </w:tr>
      <w:tr w14:paraId="6BA85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39" w:type="pct"/>
            <w:noWrap w:val="0"/>
            <w:vAlign w:val="center"/>
          </w:tcPr>
          <w:p w14:paraId="6754A559">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6</w:t>
            </w:r>
          </w:p>
        </w:tc>
        <w:tc>
          <w:tcPr>
            <w:tcW w:w="1068" w:type="pct"/>
            <w:noWrap w:val="0"/>
            <w:vAlign w:val="center"/>
          </w:tcPr>
          <w:p w14:paraId="1E081CAF">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图像格式</w:t>
            </w:r>
          </w:p>
        </w:tc>
        <w:tc>
          <w:tcPr>
            <w:tcW w:w="3492" w:type="pct"/>
            <w:noWrap w:val="0"/>
            <w:vAlign w:val="center"/>
          </w:tcPr>
          <w:p w14:paraId="1377075D">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支持JPG、TIF、PNG、BMP、PDF等</w:t>
            </w:r>
          </w:p>
        </w:tc>
      </w:tr>
      <w:tr w14:paraId="5043B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39" w:type="pct"/>
            <w:noWrap w:val="0"/>
            <w:vAlign w:val="center"/>
          </w:tcPr>
          <w:p w14:paraId="20DC46F1">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7</w:t>
            </w:r>
          </w:p>
        </w:tc>
        <w:tc>
          <w:tcPr>
            <w:tcW w:w="1068" w:type="pct"/>
            <w:noWrap w:val="0"/>
            <w:vAlign w:val="center"/>
          </w:tcPr>
          <w:p w14:paraId="6419D197">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图片大小</w:t>
            </w:r>
          </w:p>
        </w:tc>
        <w:tc>
          <w:tcPr>
            <w:tcW w:w="3492" w:type="pct"/>
            <w:noWrap w:val="0"/>
            <w:vAlign w:val="center"/>
          </w:tcPr>
          <w:p w14:paraId="364492BC">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彩色≥300K；黑白≥60K</w:t>
            </w:r>
          </w:p>
        </w:tc>
      </w:tr>
      <w:tr w14:paraId="635A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 w:type="pct"/>
            <w:noWrap w:val="0"/>
            <w:vAlign w:val="center"/>
          </w:tcPr>
          <w:p w14:paraId="0BCC5B09">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8</w:t>
            </w:r>
          </w:p>
        </w:tc>
        <w:tc>
          <w:tcPr>
            <w:tcW w:w="1068" w:type="pct"/>
            <w:noWrap w:val="0"/>
            <w:vAlign w:val="center"/>
          </w:tcPr>
          <w:p w14:paraId="7B1AC0D6">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光源</w:t>
            </w:r>
          </w:p>
        </w:tc>
        <w:tc>
          <w:tcPr>
            <w:tcW w:w="3492" w:type="pct"/>
            <w:noWrap w:val="0"/>
            <w:vAlign w:val="center"/>
          </w:tcPr>
          <w:p w14:paraId="4E11D515">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LED补光灯、自然光</w:t>
            </w:r>
          </w:p>
        </w:tc>
      </w:tr>
      <w:tr w14:paraId="18B7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39" w:type="pct"/>
            <w:noWrap w:val="0"/>
            <w:vAlign w:val="center"/>
          </w:tcPr>
          <w:p w14:paraId="2DBF8037">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9</w:t>
            </w:r>
          </w:p>
        </w:tc>
        <w:tc>
          <w:tcPr>
            <w:tcW w:w="1068" w:type="pct"/>
            <w:noWrap w:val="0"/>
            <w:vAlign w:val="center"/>
          </w:tcPr>
          <w:p w14:paraId="5BA9F0DF">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拍摄速度</w:t>
            </w:r>
          </w:p>
        </w:tc>
        <w:tc>
          <w:tcPr>
            <w:tcW w:w="3492" w:type="pct"/>
            <w:noWrap w:val="0"/>
            <w:vAlign w:val="center"/>
          </w:tcPr>
          <w:p w14:paraId="52DC43D2">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color w:val="auto"/>
                <w:sz w:val="24"/>
                <w:szCs w:val="32"/>
                <w:vertAlign w:val="baseline"/>
                <w:lang w:val="en-US" w:eastAsia="zh-CN"/>
              </w:rPr>
              <w:t>≤1秒</w:t>
            </w:r>
          </w:p>
        </w:tc>
      </w:tr>
      <w:tr w14:paraId="408F9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39" w:type="pct"/>
            <w:noWrap w:val="0"/>
            <w:vAlign w:val="center"/>
          </w:tcPr>
          <w:p w14:paraId="2F6AF55D">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10</w:t>
            </w:r>
          </w:p>
        </w:tc>
        <w:tc>
          <w:tcPr>
            <w:tcW w:w="1068" w:type="pct"/>
            <w:noWrap w:val="0"/>
            <w:vAlign w:val="center"/>
          </w:tcPr>
          <w:p w14:paraId="78133BD7">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电脑接口</w:t>
            </w:r>
          </w:p>
        </w:tc>
        <w:tc>
          <w:tcPr>
            <w:tcW w:w="3492" w:type="pct"/>
            <w:noWrap w:val="0"/>
            <w:vAlign w:val="center"/>
          </w:tcPr>
          <w:p w14:paraId="5E4F7B6A">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USB2.0，USB3.0</w:t>
            </w:r>
          </w:p>
        </w:tc>
      </w:tr>
      <w:tr w14:paraId="72130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39" w:type="pct"/>
            <w:vMerge w:val="restart"/>
            <w:noWrap w:val="0"/>
            <w:vAlign w:val="center"/>
          </w:tcPr>
          <w:p w14:paraId="08A67A99">
            <w:pPr>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11</w:t>
            </w:r>
          </w:p>
        </w:tc>
        <w:tc>
          <w:tcPr>
            <w:tcW w:w="1068" w:type="pct"/>
            <w:vMerge w:val="restart"/>
            <w:noWrap w:val="0"/>
            <w:vAlign w:val="center"/>
          </w:tcPr>
          <w:p w14:paraId="47466B6B">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软件功能</w:t>
            </w:r>
          </w:p>
        </w:tc>
        <w:tc>
          <w:tcPr>
            <w:tcW w:w="3492" w:type="pct"/>
            <w:noWrap w:val="0"/>
            <w:vAlign w:val="center"/>
          </w:tcPr>
          <w:p w14:paraId="4B432C4D">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具备智能框选、智能连拍、智能去除灰色底纹功能。</w:t>
            </w:r>
          </w:p>
        </w:tc>
      </w:tr>
      <w:tr w14:paraId="1AC8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39" w:type="pct"/>
            <w:vMerge w:val="continue"/>
            <w:noWrap w:val="0"/>
            <w:vAlign w:val="center"/>
          </w:tcPr>
          <w:p w14:paraId="760D3C00">
            <w:pPr>
              <w:jc w:val="center"/>
              <w:rPr>
                <w:rFonts w:hint="eastAsia" w:ascii="宋体" w:hAnsi="宋体" w:eastAsia="宋体" w:cs="宋体"/>
                <w:b w:val="0"/>
                <w:bCs w:val="0"/>
                <w:sz w:val="24"/>
                <w:szCs w:val="32"/>
                <w:vertAlign w:val="baseline"/>
                <w:lang w:val="en-US" w:eastAsia="zh-CN"/>
              </w:rPr>
            </w:pPr>
          </w:p>
        </w:tc>
        <w:tc>
          <w:tcPr>
            <w:tcW w:w="1068" w:type="pct"/>
            <w:vMerge w:val="continue"/>
            <w:noWrap w:val="0"/>
            <w:vAlign w:val="center"/>
          </w:tcPr>
          <w:p w14:paraId="54CFEA68">
            <w:pPr>
              <w:jc w:val="center"/>
              <w:rPr>
                <w:rFonts w:hint="eastAsia" w:ascii="宋体" w:hAnsi="宋体" w:eastAsia="宋体" w:cs="宋体"/>
                <w:b w:val="0"/>
                <w:bCs w:val="0"/>
                <w:sz w:val="24"/>
                <w:szCs w:val="32"/>
                <w:vertAlign w:val="baseline"/>
                <w:lang w:val="en-US" w:eastAsia="zh-CN"/>
              </w:rPr>
            </w:pPr>
          </w:p>
        </w:tc>
        <w:tc>
          <w:tcPr>
            <w:tcW w:w="3492" w:type="pct"/>
            <w:noWrap w:val="0"/>
            <w:vAlign w:val="center"/>
          </w:tcPr>
          <w:p w14:paraId="116B4181">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具备专业OCR（文字识别）功能，可一键生成word文档。</w:t>
            </w:r>
          </w:p>
        </w:tc>
      </w:tr>
      <w:tr w14:paraId="4113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39" w:type="pct"/>
            <w:vMerge w:val="continue"/>
            <w:noWrap w:val="0"/>
            <w:vAlign w:val="center"/>
          </w:tcPr>
          <w:p w14:paraId="3A41A006">
            <w:pPr>
              <w:jc w:val="center"/>
              <w:rPr>
                <w:rFonts w:hint="eastAsia" w:ascii="宋体" w:hAnsi="宋体" w:eastAsia="宋体" w:cs="宋体"/>
                <w:b w:val="0"/>
                <w:bCs w:val="0"/>
                <w:sz w:val="24"/>
                <w:szCs w:val="32"/>
                <w:vertAlign w:val="baseline"/>
                <w:lang w:val="en-US" w:eastAsia="zh-CN"/>
              </w:rPr>
            </w:pPr>
          </w:p>
        </w:tc>
        <w:tc>
          <w:tcPr>
            <w:tcW w:w="1068" w:type="pct"/>
            <w:vMerge w:val="continue"/>
            <w:noWrap w:val="0"/>
            <w:vAlign w:val="center"/>
          </w:tcPr>
          <w:p w14:paraId="623ECAC8">
            <w:pPr>
              <w:jc w:val="center"/>
              <w:rPr>
                <w:rFonts w:hint="eastAsia" w:ascii="宋体" w:hAnsi="宋体" w:eastAsia="宋体" w:cs="宋体"/>
                <w:b w:val="0"/>
                <w:bCs w:val="0"/>
                <w:sz w:val="24"/>
                <w:szCs w:val="32"/>
                <w:vertAlign w:val="baseline"/>
                <w:lang w:val="en-US" w:eastAsia="zh-CN"/>
              </w:rPr>
            </w:pPr>
          </w:p>
        </w:tc>
        <w:tc>
          <w:tcPr>
            <w:tcW w:w="3492" w:type="pct"/>
            <w:noWrap w:val="0"/>
            <w:vAlign w:val="center"/>
          </w:tcPr>
          <w:p w14:paraId="068425EE">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支持证件双面拍摄后合并为一张图像。</w:t>
            </w:r>
          </w:p>
        </w:tc>
      </w:tr>
      <w:tr w14:paraId="032FF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39" w:type="pct"/>
            <w:vMerge w:val="continue"/>
            <w:noWrap w:val="0"/>
            <w:vAlign w:val="center"/>
          </w:tcPr>
          <w:p w14:paraId="642DB68E">
            <w:pPr>
              <w:jc w:val="center"/>
              <w:rPr>
                <w:rFonts w:hint="eastAsia" w:ascii="宋体" w:hAnsi="宋体" w:eastAsia="宋体" w:cs="宋体"/>
                <w:b w:val="0"/>
                <w:bCs w:val="0"/>
                <w:sz w:val="24"/>
                <w:szCs w:val="32"/>
                <w:vertAlign w:val="baseline"/>
                <w:lang w:val="en-US" w:eastAsia="zh-CN"/>
              </w:rPr>
            </w:pPr>
          </w:p>
        </w:tc>
        <w:tc>
          <w:tcPr>
            <w:tcW w:w="1068" w:type="pct"/>
            <w:vMerge w:val="continue"/>
            <w:noWrap w:val="0"/>
            <w:vAlign w:val="center"/>
          </w:tcPr>
          <w:p w14:paraId="2C3A8C45">
            <w:pPr>
              <w:jc w:val="center"/>
              <w:rPr>
                <w:rFonts w:hint="eastAsia" w:ascii="宋体" w:hAnsi="宋体" w:eastAsia="宋体" w:cs="宋体"/>
                <w:b w:val="0"/>
                <w:bCs w:val="0"/>
                <w:sz w:val="24"/>
                <w:szCs w:val="32"/>
                <w:vertAlign w:val="baseline"/>
                <w:lang w:val="en-US" w:eastAsia="zh-CN"/>
              </w:rPr>
            </w:pPr>
          </w:p>
        </w:tc>
        <w:tc>
          <w:tcPr>
            <w:tcW w:w="3492" w:type="pct"/>
            <w:noWrap w:val="0"/>
            <w:vAlign w:val="center"/>
          </w:tcPr>
          <w:p w14:paraId="5CB4F1D8">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具备自动识别条形码、二维码功能。</w:t>
            </w:r>
          </w:p>
        </w:tc>
      </w:tr>
      <w:tr w14:paraId="2708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39" w:type="pct"/>
            <w:vMerge w:val="continue"/>
            <w:noWrap w:val="0"/>
            <w:vAlign w:val="center"/>
          </w:tcPr>
          <w:p w14:paraId="5D9D1D6C">
            <w:pPr>
              <w:jc w:val="center"/>
              <w:rPr>
                <w:rFonts w:hint="eastAsia" w:ascii="宋体" w:hAnsi="宋体" w:eastAsia="宋体" w:cs="宋体"/>
                <w:b w:val="0"/>
                <w:bCs w:val="0"/>
                <w:sz w:val="24"/>
                <w:szCs w:val="32"/>
                <w:vertAlign w:val="baseline"/>
                <w:lang w:val="en-US" w:eastAsia="zh-CN"/>
              </w:rPr>
            </w:pPr>
          </w:p>
        </w:tc>
        <w:tc>
          <w:tcPr>
            <w:tcW w:w="1068" w:type="pct"/>
            <w:vMerge w:val="continue"/>
            <w:noWrap w:val="0"/>
            <w:vAlign w:val="center"/>
          </w:tcPr>
          <w:p w14:paraId="16E750ED">
            <w:pPr>
              <w:jc w:val="center"/>
              <w:rPr>
                <w:rFonts w:hint="eastAsia" w:ascii="宋体" w:hAnsi="宋体" w:eastAsia="宋体" w:cs="宋体"/>
                <w:b w:val="0"/>
                <w:bCs w:val="0"/>
                <w:sz w:val="24"/>
                <w:szCs w:val="32"/>
                <w:vertAlign w:val="baseline"/>
                <w:lang w:val="en-US" w:eastAsia="zh-CN"/>
              </w:rPr>
            </w:pPr>
          </w:p>
        </w:tc>
        <w:tc>
          <w:tcPr>
            <w:tcW w:w="3492" w:type="pct"/>
            <w:noWrap w:val="0"/>
            <w:vAlign w:val="center"/>
          </w:tcPr>
          <w:p w14:paraId="245B873A">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可拍摄彩色、黑白、灰度图片。</w:t>
            </w:r>
          </w:p>
        </w:tc>
      </w:tr>
      <w:tr w14:paraId="30AFC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39" w:type="pct"/>
            <w:vMerge w:val="continue"/>
            <w:noWrap w:val="0"/>
            <w:vAlign w:val="center"/>
          </w:tcPr>
          <w:p w14:paraId="7839AD97">
            <w:pPr>
              <w:jc w:val="center"/>
              <w:rPr>
                <w:rFonts w:hint="eastAsia" w:ascii="宋体" w:hAnsi="宋体" w:eastAsia="宋体" w:cs="宋体"/>
                <w:b w:val="0"/>
                <w:bCs w:val="0"/>
                <w:sz w:val="24"/>
                <w:szCs w:val="32"/>
                <w:vertAlign w:val="baseline"/>
                <w:lang w:val="en-US" w:eastAsia="zh-CN"/>
              </w:rPr>
            </w:pPr>
          </w:p>
        </w:tc>
        <w:tc>
          <w:tcPr>
            <w:tcW w:w="1068" w:type="pct"/>
            <w:vMerge w:val="continue"/>
            <w:noWrap w:val="0"/>
            <w:vAlign w:val="center"/>
          </w:tcPr>
          <w:p w14:paraId="195EA028">
            <w:pPr>
              <w:jc w:val="center"/>
              <w:rPr>
                <w:rFonts w:hint="eastAsia" w:ascii="宋体" w:hAnsi="宋体" w:eastAsia="宋体" w:cs="宋体"/>
                <w:b w:val="0"/>
                <w:bCs w:val="0"/>
                <w:sz w:val="24"/>
                <w:szCs w:val="32"/>
                <w:vertAlign w:val="baseline"/>
                <w:lang w:val="en-US" w:eastAsia="zh-CN"/>
              </w:rPr>
            </w:pPr>
          </w:p>
        </w:tc>
        <w:tc>
          <w:tcPr>
            <w:tcW w:w="3492" w:type="pct"/>
            <w:noWrap w:val="0"/>
            <w:vAlign w:val="center"/>
          </w:tcPr>
          <w:p w14:paraId="6EF241D1">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具备订制水印、后期处理功能。</w:t>
            </w:r>
          </w:p>
        </w:tc>
      </w:tr>
      <w:tr w14:paraId="7715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439" w:type="pct"/>
            <w:vMerge w:val="continue"/>
            <w:noWrap w:val="0"/>
            <w:vAlign w:val="center"/>
          </w:tcPr>
          <w:p w14:paraId="51BB5711">
            <w:pPr>
              <w:jc w:val="center"/>
              <w:rPr>
                <w:rFonts w:hint="eastAsia" w:ascii="宋体" w:hAnsi="宋体" w:eastAsia="宋体" w:cs="宋体"/>
                <w:b w:val="0"/>
                <w:bCs w:val="0"/>
                <w:sz w:val="24"/>
                <w:szCs w:val="32"/>
                <w:vertAlign w:val="baseline"/>
                <w:lang w:val="en-US" w:eastAsia="zh-CN"/>
              </w:rPr>
            </w:pPr>
          </w:p>
        </w:tc>
        <w:tc>
          <w:tcPr>
            <w:tcW w:w="1068" w:type="pct"/>
            <w:vMerge w:val="continue"/>
            <w:noWrap w:val="0"/>
            <w:vAlign w:val="center"/>
          </w:tcPr>
          <w:p w14:paraId="036F3C52">
            <w:pPr>
              <w:jc w:val="center"/>
              <w:rPr>
                <w:rFonts w:hint="eastAsia" w:ascii="宋体" w:hAnsi="宋体" w:eastAsia="宋体" w:cs="宋体"/>
                <w:b w:val="0"/>
                <w:bCs w:val="0"/>
                <w:sz w:val="24"/>
                <w:szCs w:val="32"/>
                <w:vertAlign w:val="baseline"/>
                <w:lang w:val="en-US" w:eastAsia="zh-CN"/>
              </w:rPr>
            </w:pPr>
          </w:p>
        </w:tc>
        <w:tc>
          <w:tcPr>
            <w:tcW w:w="3492" w:type="pct"/>
            <w:noWrap w:val="0"/>
            <w:vAlign w:val="center"/>
          </w:tcPr>
          <w:p w14:paraId="4AE498A3">
            <w:pPr>
              <w:jc w:val="left"/>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可一键拍摄生成PDF文档，支持生成多页PDF文档。</w:t>
            </w:r>
          </w:p>
        </w:tc>
      </w:tr>
      <w:tr w14:paraId="1B896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439" w:type="pct"/>
            <w:noWrap w:val="0"/>
            <w:vAlign w:val="center"/>
          </w:tcPr>
          <w:p w14:paraId="5BFAE200">
            <w:pPr>
              <w:jc w:val="center"/>
              <w:rPr>
                <w:rFonts w:hint="default"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12</w:t>
            </w:r>
          </w:p>
        </w:tc>
        <w:tc>
          <w:tcPr>
            <w:tcW w:w="1068" w:type="pct"/>
            <w:noWrap w:val="0"/>
            <w:vAlign w:val="center"/>
          </w:tcPr>
          <w:p w14:paraId="2AFD9FC2">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图像分辨率</w:t>
            </w:r>
          </w:p>
        </w:tc>
        <w:tc>
          <w:tcPr>
            <w:tcW w:w="3492" w:type="pct"/>
            <w:noWrap w:val="0"/>
            <w:vAlign w:val="center"/>
          </w:tcPr>
          <w:p w14:paraId="04CBFF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病历图像清晰度不小于200dpi，病案图像与原件保持一致，清晰、整洁</w:t>
            </w:r>
          </w:p>
        </w:tc>
      </w:tr>
    </w:tbl>
    <w:p w14:paraId="7F7F89FA">
      <w:pPr>
        <w:rPr>
          <w:rFonts w:hint="eastAsia"/>
          <w:b/>
          <w:bCs/>
          <w:sz w:val="32"/>
          <w:szCs w:val="32"/>
          <w:lang w:val="en-US" w:eastAsia="zh-CN"/>
        </w:rPr>
      </w:pPr>
      <w:r>
        <w:rPr>
          <w:rFonts w:hint="eastAsia"/>
          <w:b/>
          <w:bCs/>
          <w:sz w:val="32"/>
          <w:szCs w:val="32"/>
          <w:lang w:val="en-US" w:eastAsia="zh-CN"/>
        </w:rPr>
        <w:br w:type="page"/>
      </w:r>
    </w:p>
    <w:p w14:paraId="551409D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6.4扫描仪参数</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71"/>
        <w:gridCol w:w="6914"/>
      </w:tblGrid>
      <w:tr w14:paraId="4258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auto" w:sz="4" w:space="0"/>
              <w:left w:val="single" w:color="auto" w:sz="4" w:space="0"/>
              <w:bottom w:val="single" w:color="auto" w:sz="4" w:space="0"/>
              <w:right w:val="single" w:color="auto" w:sz="4" w:space="0"/>
            </w:tcBorders>
            <w:noWrap/>
            <w:vAlign w:val="center"/>
          </w:tcPr>
          <w:p w14:paraId="38C428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738" w:type="pct"/>
            <w:tcBorders>
              <w:top w:val="single" w:color="auto" w:sz="4" w:space="0"/>
              <w:left w:val="single" w:color="auto" w:sz="4" w:space="0"/>
              <w:bottom w:val="single" w:color="auto" w:sz="4" w:space="0"/>
              <w:right w:val="single" w:color="auto" w:sz="4" w:space="0"/>
            </w:tcBorders>
            <w:noWrap/>
            <w:vAlign w:val="center"/>
          </w:tcPr>
          <w:p w14:paraId="54C7980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功能模块</w:t>
            </w:r>
          </w:p>
        </w:tc>
        <w:tc>
          <w:tcPr>
            <w:tcW w:w="3722" w:type="pct"/>
            <w:tcBorders>
              <w:top w:val="single" w:color="auto" w:sz="4" w:space="0"/>
              <w:left w:val="single" w:color="auto" w:sz="4" w:space="0"/>
              <w:bottom w:val="single" w:color="auto" w:sz="4" w:space="0"/>
              <w:right w:val="single" w:color="auto" w:sz="4" w:space="0"/>
            </w:tcBorders>
            <w:noWrap/>
            <w:vAlign w:val="center"/>
          </w:tcPr>
          <w:p w14:paraId="6B1B06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tc>
      </w:tr>
      <w:tr w14:paraId="41F0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auto" w:sz="4" w:space="0"/>
              <w:left w:val="single" w:color="000000" w:sz="4" w:space="0"/>
              <w:bottom w:val="single" w:color="000000" w:sz="4" w:space="0"/>
              <w:right w:val="single" w:color="000000" w:sz="4" w:space="0"/>
            </w:tcBorders>
            <w:noWrap/>
            <w:vAlign w:val="center"/>
          </w:tcPr>
          <w:p w14:paraId="238FCF05">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38" w:type="pct"/>
            <w:tcBorders>
              <w:top w:val="single" w:color="auto" w:sz="4" w:space="0"/>
              <w:left w:val="single" w:color="000000" w:sz="4" w:space="0"/>
              <w:bottom w:val="single" w:color="000000" w:sz="4" w:space="0"/>
              <w:right w:val="single" w:color="000000" w:sz="4" w:space="0"/>
            </w:tcBorders>
            <w:noWrap/>
            <w:vAlign w:val="center"/>
          </w:tcPr>
          <w:p w14:paraId="58963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进纸通道</w:t>
            </w:r>
          </w:p>
        </w:tc>
        <w:tc>
          <w:tcPr>
            <w:tcW w:w="3722" w:type="pct"/>
            <w:tcBorders>
              <w:top w:val="single" w:color="auto" w:sz="4" w:space="0"/>
              <w:left w:val="single" w:color="000000" w:sz="4" w:space="0"/>
              <w:bottom w:val="single" w:color="000000" w:sz="4" w:space="0"/>
              <w:right w:val="single" w:color="000000" w:sz="4" w:space="0"/>
            </w:tcBorders>
            <w:noWrap/>
            <w:vAlign w:val="center"/>
          </w:tcPr>
          <w:p w14:paraId="38F4BB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直通道ADF扫描，保证顺畅扫描，且最大有效保护原稿。</w:t>
            </w:r>
          </w:p>
        </w:tc>
      </w:tr>
      <w:tr w14:paraId="201C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571FD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364929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扫描速度</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58AE22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在200dpi光学分辨率黑白、灰阶、彩色扫描模式下，文档实际扫描速度35页/70面（200dpi不降速）</w:t>
            </w:r>
          </w:p>
        </w:tc>
      </w:tr>
      <w:tr w14:paraId="6936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5E1BD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58635F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扫描技术</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2DA86B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CIS</w:t>
            </w:r>
          </w:p>
        </w:tc>
      </w:tr>
      <w:tr w14:paraId="0E3A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731C7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24D2F1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扫描模式</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4C4090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自动扫描：放入纸张后无需操作电脑或扫描仪设备即可自动扫描，实现随放随扫，提升工作效率</w:t>
            </w:r>
          </w:p>
        </w:tc>
      </w:tr>
      <w:tr w14:paraId="0AAA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100A2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23B2F9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光源</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6B7DEF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LED光源</w:t>
            </w:r>
          </w:p>
        </w:tc>
      </w:tr>
      <w:tr w14:paraId="1287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4F321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45AAA2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日扫描负荷</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5310F8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≥5000张</w:t>
            </w:r>
          </w:p>
        </w:tc>
      </w:tr>
      <w:tr w14:paraId="3C3C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7DDA8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7B8F90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自动进纸器</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1BA489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≥ADF容量100页（80g），能批量处理不同厚度、不同尺寸、不同材质的文档及硬卡（身份证、银行卡或小于1.25毫米厚度的浮雕卡）。</w:t>
            </w:r>
          </w:p>
        </w:tc>
      </w:tr>
      <w:tr w14:paraId="5F4C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1E883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621337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输出分辨率</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36F81F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≥600*1200dpi</w:t>
            </w:r>
          </w:p>
        </w:tc>
      </w:tr>
      <w:tr w14:paraId="1890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090EC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010C1A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扫描介质类型</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74566B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普通纸，超博混合纸张及票据，浮雕卡片，证卡，硫酸纸，名片等银行重控票据、医疗票据</w:t>
            </w:r>
          </w:p>
        </w:tc>
      </w:tr>
      <w:tr w14:paraId="53E0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3CECD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576C7C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纸张最小尺寸</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64CFE2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50.8mm×50.8mm（约2×2英寸）</w:t>
            </w:r>
          </w:p>
        </w:tc>
      </w:tr>
      <w:tr w14:paraId="339E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15B9B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1A6BD5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纸张最大尺寸</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439EBE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242mm(W) × 3000mm(L)（9.5”× 118”）</w:t>
            </w:r>
          </w:p>
        </w:tc>
      </w:tr>
      <w:tr w14:paraId="757E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297F6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47FCB4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纸张厚度</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43B5D63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27~431 g/m²（7~110 lb） 张硬卡片1.25 mm</w:t>
            </w:r>
          </w:p>
        </w:tc>
      </w:tr>
      <w:tr w14:paraId="79A9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1D47B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28AC36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文档保护</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26A228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装备有一组超声波传感器，它可以准确的检测多页重张进纸，即使扫描文件的厚度不一也同样可行。检测到重张进纸后，超声波传感器会立即中止扫描工作来减少重叠进纸的出现，有效保护用户的原稿。</w:t>
            </w:r>
          </w:p>
        </w:tc>
      </w:tr>
      <w:tr w14:paraId="6E9C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57FA1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61482C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重张检测</w:t>
            </w:r>
          </w:p>
        </w:tc>
        <w:tc>
          <w:tcPr>
            <w:tcW w:w="3722" w:type="pct"/>
            <w:tcBorders>
              <w:top w:val="single" w:color="000000" w:sz="4" w:space="0"/>
              <w:left w:val="single" w:color="000000" w:sz="4" w:space="0"/>
              <w:bottom w:val="single" w:color="000000" w:sz="4" w:space="0"/>
              <w:right w:val="single" w:color="000000" w:sz="4" w:space="0"/>
            </w:tcBorders>
            <w:noWrap w:val="0"/>
            <w:vAlign w:val="center"/>
          </w:tcPr>
          <w:p w14:paraId="6E8547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具备超声波重张检测技术</w:t>
            </w:r>
          </w:p>
        </w:tc>
      </w:tr>
      <w:tr w14:paraId="525A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3B02E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17F307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影像特征</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22A53E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自动纠偏、自动旋转、书脊校正、双重图像输出、边缘填充、可去除装订孔、关机定时器、色彩增强和褪色、文本增强等</w:t>
            </w:r>
          </w:p>
        </w:tc>
      </w:tr>
      <w:tr w14:paraId="7F21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75FEE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4A940F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接口</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44CFC6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USB2.0，USB3.0</w:t>
            </w:r>
          </w:p>
        </w:tc>
      </w:tr>
      <w:tr w14:paraId="3E10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36082A1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6D4313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驱动</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1A6B9A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支持TWAIN驱动程序</w:t>
            </w:r>
          </w:p>
        </w:tc>
      </w:tr>
      <w:tr w14:paraId="3E81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4611CCA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2C3F63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电源规格</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3C354E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95-240V交流电</w:t>
            </w:r>
          </w:p>
        </w:tc>
      </w:tr>
      <w:tr w14:paraId="0B7E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21BE10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0C46F9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色彩深度</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131427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 位输入，24位输出</w:t>
            </w:r>
          </w:p>
        </w:tc>
      </w:tr>
      <w:tr w14:paraId="5A61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pct"/>
            <w:tcBorders>
              <w:top w:val="single" w:color="000000" w:sz="4" w:space="0"/>
              <w:left w:val="single" w:color="000000" w:sz="4" w:space="0"/>
              <w:bottom w:val="single" w:color="000000" w:sz="4" w:space="0"/>
              <w:right w:val="single" w:color="000000" w:sz="4" w:space="0"/>
            </w:tcBorders>
            <w:noWrap/>
            <w:vAlign w:val="center"/>
          </w:tcPr>
          <w:p w14:paraId="112E5B6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738" w:type="pct"/>
            <w:tcBorders>
              <w:top w:val="single" w:color="000000" w:sz="4" w:space="0"/>
              <w:left w:val="single" w:color="000000" w:sz="4" w:space="0"/>
              <w:bottom w:val="single" w:color="000000" w:sz="4" w:space="0"/>
              <w:right w:val="single" w:color="000000" w:sz="4" w:space="0"/>
            </w:tcBorders>
            <w:noWrap/>
            <w:vAlign w:val="center"/>
          </w:tcPr>
          <w:p w14:paraId="38CAB7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扩展功能</w:t>
            </w:r>
          </w:p>
        </w:tc>
        <w:tc>
          <w:tcPr>
            <w:tcW w:w="3722" w:type="pct"/>
            <w:tcBorders>
              <w:top w:val="single" w:color="000000" w:sz="4" w:space="0"/>
              <w:left w:val="single" w:color="000000" w:sz="4" w:space="0"/>
              <w:bottom w:val="single" w:color="000000" w:sz="4" w:space="0"/>
              <w:right w:val="single" w:color="000000" w:sz="4" w:space="0"/>
            </w:tcBorders>
            <w:noWrap/>
            <w:vAlign w:val="center"/>
          </w:tcPr>
          <w:p w14:paraId="6E936A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一系列的图像扫描后期自动处理功能，如图像剪切、黑边补白-白色自定义、局部旋转功能、文字方向识别、局部区域识别、多图像类型输出、添加水印功能、自动去除装订孔、自动删除空白页、OCR、扫描书籍、定时扫描、去除黑点、手动倾斜校正和手动拼接等等。提供客户设置分辨率、扫描类型、亮度、对比度、自动纠偏，扫描范围等扫描参数。可将常用扫描参数保存为模板，新建多个模版并对其作修改、删除、切换等操作。提供了5 种批次扫描方法：普通批次、计数分类、空白页分类、条码分类和OCR分类。方便用户利用特定的分割方法自动保存图像到批次的不同分类目录中。</w:t>
            </w:r>
          </w:p>
        </w:tc>
      </w:tr>
    </w:tbl>
    <w:p w14:paraId="69206FA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44D04E9">
      <w:pPr>
        <w:rPr>
          <w:rFonts w:hint="eastAsia"/>
          <w:lang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评分细则</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3476"/>
        <w:gridCol w:w="5237"/>
      </w:tblGrid>
      <w:tr w14:paraId="4AB9B758">
        <w:tblPrEx>
          <w:tblCellMar>
            <w:top w:w="0" w:type="dxa"/>
            <w:left w:w="108" w:type="dxa"/>
            <w:bottom w:w="0" w:type="dxa"/>
            <w:right w:w="108" w:type="dxa"/>
          </w:tblCellMar>
        </w:tblPrEx>
        <w:trPr>
          <w:trHeight w:val="633"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AA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E9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2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0B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14:paraId="1C14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5C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7E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0-3分</w:t>
            </w:r>
          </w:p>
        </w:tc>
        <w:tc>
          <w:tcPr>
            <w:tcW w:w="2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5B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14:paraId="7613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98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二</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FB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综合实力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2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7B2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rPr>
            </w:pPr>
            <w:r>
              <w:rPr>
                <w:rFonts w:hint="eastAsia" w:ascii="宋体" w:hAnsi="宋体" w:eastAsia="宋体" w:cs="宋体"/>
                <w:i w:val="0"/>
                <w:iCs w:val="0"/>
                <w:color w:val="000000"/>
                <w:kern w:val="0"/>
                <w:sz w:val="24"/>
                <w:szCs w:val="24"/>
                <w:highlight w:val="none"/>
                <w:u w:val="none"/>
                <w:lang w:val="en-US" w:eastAsia="zh-CN" w:bidi="ar"/>
              </w:rPr>
              <w:t>根据供应商提供系统及设备功能、参数等，结合系统的操作方便性、易维护性、安全性等进行评分。</w:t>
            </w:r>
          </w:p>
        </w:tc>
      </w:tr>
      <w:tr w14:paraId="07D3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1"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56C8">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三</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54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质保及售后服务措施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2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32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根据供应商提供的系统及设备质保期限，售后服务措施、响应时间、质保期内提供的质保项目及质保期外维保、软件升级情况等进行综合评分。</w:t>
            </w:r>
          </w:p>
        </w:tc>
      </w:tr>
      <w:tr w14:paraId="765A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1"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7937">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四</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A1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业绩 0-1分</w:t>
            </w:r>
          </w:p>
        </w:tc>
        <w:tc>
          <w:tcPr>
            <w:tcW w:w="2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F3E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自</w:t>
            </w:r>
            <w:r>
              <w:rPr>
                <w:rFonts w:hint="eastAsia" w:ascii="宋体" w:hAnsi="宋体"/>
                <w:sz w:val="24"/>
                <w:szCs w:val="24"/>
                <w:highlight w:val="none"/>
                <w:lang w:val="en-US" w:eastAsia="zh-CN"/>
              </w:rPr>
              <w:t>2025年1月1日</w:t>
            </w:r>
            <w:r>
              <w:rPr>
                <w:rFonts w:hint="eastAsia" w:ascii="宋体" w:hAnsi="宋体"/>
                <w:sz w:val="24"/>
                <w:szCs w:val="24"/>
                <w:highlight w:val="none"/>
              </w:rPr>
              <w:t>（以合同签订时间为准）以来，提供一个类似业绩得</w:t>
            </w:r>
            <w:r>
              <w:rPr>
                <w:rFonts w:hint="eastAsia" w:ascii="宋体" w:hAnsi="宋体"/>
                <w:sz w:val="24"/>
                <w:szCs w:val="24"/>
                <w:highlight w:val="none"/>
                <w:lang w:val="en-US" w:eastAsia="zh-CN"/>
              </w:rPr>
              <w:t>0.5</w:t>
            </w:r>
            <w:r>
              <w:rPr>
                <w:rFonts w:hint="eastAsia" w:ascii="宋体" w:hAnsi="宋体"/>
                <w:sz w:val="24"/>
                <w:szCs w:val="24"/>
                <w:highlight w:val="none"/>
              </w:rPr>
              <w:t>分，最高得</w:t>
            </w:r>
            <w:r>
              <w:rPr>
                <w:rFonts w:hint="eastAsia" w:ascii="宋体" w:hAnsi="宋体"/>
                <w:sz w:val="24"/>
                <w:szCs w:val="24"/>
                <w:highlight w:val="none"/>
                <w:lang w:val="en-US" w:eastAsia="zh-CN"/>
              </w:rPr>
              <w:t>1</w:t>
            </w:r>
            <w:r>
              <w:rPr>
                <w:rFonts w:hint="eastAsia" w:ascii="宋体" w:hAnsi="宋体"/>
                <w:sz w:val="24"/>
                <w:szCs w:val="24"/>
                <w:highlight w:val="none"/>
              </w:rPr>
              <w:t>分。</w:t>
            </w:r>
            <w:bookmarkStart w:id="0" w:name="_GoBack"/>
            <w:bookmarkEnd w:id="0"/>
          </w:p>
          <w:p w14:paraId="02D35B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sz w:val="24"/>
                <w:szCs w:val="24"/>
                <w:highlight w:val="none"/>
              </w:rPr>
              <w:t>注：需将合同主要内容页的</w:t>
            </w:r>
            <w:r>
              <w:rPr>
                <w:rFonts w:hint="eastAsia" w:ascii="宋体" w:hAnsi="宋体"/>
                <w:sz w:val="24"/>
                <w:szCs w:val="24"/>
                <w:highlight w:val="none"/>
                <w:lang w:eastAsia="zh-CN"/>
              </w:rPr>
              <w:t>复印件</w:t>
            </w:r>
            <w:r>
              <w:rPr>
                <w:rFonts w:hint="eastAsia" w:ascii="宋体" w:hAnsi="宋体"/>
                <w:sz w:val="24"/>
                <w:szCs w:val="24"/>
                <w:highlight w:val="none"/>
                <w:lang w:val="en-US" w:eastAsia="zh-CN"/>
              </w:rPr>
              <w:t>附至响应文件中，</w:t>
            </w:r>
            <w:r>
              <w:rPr>
                <w:rFonts w:hint="eastAsia" w:ascii="宋体" w:hAnsi="宋体"/>
                <w:sz w:val="24"/>
                <w:szCs w:val="24"/>
                <w:highlight w:val="none"/>
              </w:rPr>
              <w:t>否则不得分。</w:t>
            </w:r>
          </w:p>
        </w:tc>
      </w:tr>
    </w:tbl>
    <w:p w14:paraId="1C0D19A2">
      <w:pPr>
        <w:pStyle w:val="4"/>
        <w:rPr>
          <w:rFonts w:hint="eastAsia"/>
          <w:b/>
          <w:bCs/>
          <w:sz w:val="24"/>
          <w:szCs w:val="24"/>
          <w:lang w:eastAsia="zh-CN"/>
        </w:rPr>
      </w:pPr>
      <w:r>
        <w:rPr>
          <w:rFonts w:hint="eastAsia"/>
          <w:b/>
          <w:bCs/>
          <w:sz w:val="24"/>
          <w:szCs w:val="24"/>
          <w:lang w:eastAsia="zh-CN"/>
        </w:rPr>
        <w:t>备注：请按照评分细则相关要求提供资料。</w:t>
      </w:r>
    </w:p>
    <w:p w14:paraId="098F40F2">
      <w:pPr>
        <w:rPr>
          <w:rFonts w:hint="eastAsia"/>
          <w:b/>
          <w:bCs/>
          <w:sz w:val="32"/>
          <w:szCs w:val="32"/>
          <w:lang w:val="en-US" w:eastAsia="zh-CN"/>
        </w:rPr>
      </w:pPr>
      <w:r>
        <w:rPr>
          <w:rFonts w:hint="eastAsia"/>
          <w:b/>
          <w:bCs/>
          <w:sz w:val="32"/>
          <w:szCs w:val="32"/>
          <w:lang w:val="en-US" w:eastAsia="zh-CN"/>
        </w:rPr>
        <w:br w:type="page"/>
      </w:r>
    </w:p>
    <w:p w14:paraId="59E49094">
      <w:pPr>
        <w:jc w:val="center"/>
        <w:rPr>
          <w:rFonts w:hint="eastAsia" w:eastAsia="宋体"/>
          <w:b/>
          <w:bCs/>
          <w:sz w:val="32"/>
          <w:szCs w:val="32"/>
          <w:lang w:val="en-US" w:eastAsia="zh-CN"/>
        </w:rPr>
      </w:pPr>
      <w:r>
        <w:rPr>
          <w:rFonts w:hint="eastAsia"/>
          <w:b/>
          <w:bCs/>
          <w:sz w:val="32"/>
          <w:szCs w:val="32"/>
          <w:lang w:val="en-US" w:eastAsia="zh-CN"/>
        </w:rPr>
        <w:t>报价表</w:t>
      </w:r>
    </w:p>
    <w:tbl>
      <w:tblPr>
        <w:tblStyle w:val="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0A0F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8839" w:type="dxa"/>
            <w:gridSpan w:val="3"/>
            <w:vAlign w:val="center"/>
          </w:tcPr>
          <w:p w14:paraId="154008C1">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1DB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Align w:val="center"/>
          </w:tcPr>
          <w:p w14:paraId="06C855B5">
            <w:pPr>
              <w:spacing w:line="500" w:lineRule="exact"/>
              <w:jc w:val="center"/>
              <w:rPr>
                <w:rFonts w:ascii="宋体"/>
                <w:b/>
                <w:sz w:val="24"/>
              </w:rPr>
            </w:pPr>
            <w:r>
              <w:rPr>
                <w:rFonts w:hint="eastAsia" w:ascii="宋体" w:hAnsi="宋体"/>
                <w:b/>
                <w:sz w:val="24"/>
              </w:rPr>
              <w:t>序号</w:t>
            </w:r>
          </w:p>
        </w:tc>
        <w:tc>
          <w:tcPr>
            <w:tcW w:w="3216" w:type="dxa"/>
            <w:vAlign w:val="center"/>
          </w:tcPr>
          <w:p w14:paraId="347D8A2D">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14:paraId="717E8A34">
            <w:pPr>
              <w:spacing w:line="500" w:lineRule="exact"/>
              <w:jc w:val="center"/>
              <w:rPr>
                <w:rFonts w:hint="eastAsia" w:ascii="宋体" w:eastAsiaTheme="minorEastAsia"/>
                <w:sz w:val="24"/>
                <w:lang w:eastAsia="zh-CN"/>
              </w:rPr>
            </w:pPr>
            <w:r>
              <w:rPr>
                <w:rFonts w:hint="eastAsia" w:ascii="宋体"/>
                <w:sz w:val="24"/>
                <w:lang w:eastAsia="zh-CN"/>
              </w:rPr>
              <w:t>聊城市眼科医院</w:t>
            </w:r>
            <w:r>
              <w:rPr>
                <w:rFonts w:hint="eastAsia" w:ascii="宋体"/>
                <w:sz w:val="24"/>
                <w:lang w:val="en-US" w:eastAsia="zh-CN"/>
              </w:rPr>
              <w:t>病案翻拍系统</w:t>
            </w:r>
            <w:r>
              <w:rPr>
                <w:rFonts w:hint="eastAsia" w:ascii="宋体"/>
                <w:sz w:val="24"/>
                <w:highlight w:val="none"/>
                <w:lang w:eastAsia="zh-CN"/>
              </w:rPr>
              <w:t>采购项目</w:t>
            </w:r>
          </w:p>
        </w:tc>
      </w:tr>
      <w:tr w14:paraId="412E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82" w:type="dxa"/>
            <w:vMerge w:val="restart"/>
            <w:vAlign w:val="center"/>
          </w:tcPr>
          <w:p w14:paraId="5D4509DB">
            <w:pPr>
              <w:spacing w:line="500" w:lineRule="exact"/>
              <w:jc w:val="center"/>
              <w:rPr>
                <w:rFonts w:ascii="宋体"/>
                <w:b/>
                <w:sz w:val="24"/>
              </w:rPr>
            </w:pPr>
            <w:r>
              <w:rPr>
                <w:rFonts w:hint="eastAsia" w:ascii="宋体"/>
                <w:b/>
                <w:sz w:val="24"/>
              </w:rPr>
              <w:t>1</w:t>
            </w:r>
          </w:p>
        </w:tc>
        <w:tc>
          <w:tcPr>
            <w:tcW w:w="3216" w:type="dxa"/>
            <w:vMerge w:val="restart"/>
            <w:vAlign w:val="center"/>
          </w:tcPr>
          <w:p w14:paraId="0C2CAA1D">
            <w:pPr>
              <w:spacing w:line="500" w:lineRule="exact"/>
              <w:ind w:left="120" w:hanging="120" w:hangingChars="50"/>
              <w:jc w:val="center"/>
              <w:textAlignment w:val="baseline"/>
              <w:rPr>
                <w:rFonts w:hint="eastAsia" w:ascii="宋体" w:eastAsiaTheme="minorEastAsia"/>
                <w:sz w:val="24"/>
                <w:highlight w:val="none"/>
                <w:lang w:eastAsia="zh-CN"/>
              </w:rPr>
            </w:pPr>
            <w:r>
              <w:rPr>
                <w:rFonts w:hint="eastAsia" w:ascii="宋体" w:hAnsi="宋体"/>
                <w:b w:val="0"/>
                <w:bCs w:val="0"/>
                <w:sz w:val="24"/>
                <w:highlight w:val="none"/>
                <w:lang w:eastAsia="zh-CN"/>
              </w:rPr>
              <w:t>报价</w:t>
            </w:r>
          </w:p>
        </w:tc>
        <w:tc>
          <w:tcPr>
            <w:tcW w:w="4841" w:type="dxa"/>
            <w:vAlign w:val="center"/>
          </w:tcPr>
          <w:p w14:paraId="2F81E6EF">
            <w:pPr>
              <w:spacing w:line="500" w:lineRule="exact"/>
              <w:ind w:firstLine="240" w:firstLineChars="100"/>
              <w:rPr>
                <w:rFonts w:hint="default" w:ascii="宋体" w:eastAsiaTheme="minorEastAsia"/>
                <w:sz w:val="24"/>
                <w:highlight w:val="none"/>
                <w:u w:val="single"/>
                <w:lang w:val="en-US" w:eastAsia="zh-CN"/>
              </w:rPr>
            </w:pPr>
            <w:r>
              <w:rPr>
                <w:rFonts w:hint="eastAsia" w:ascii="宋体" w:hAnsi="宋体"/>
                <w:sz w:val="24"/>
                <w:highlight w:val="none"/>
                <w:lang w:eastAsia="zh-CN"/>
              </w:rPr>
              <w:t>大写</w:t>
            </w:r>
            <w:r>
              <w:rPr>
                <w:rFonts w:hint="eastAsia" w:ascii="宋体" w:hAnsi="宋体"/>
                <w:sz w:val="24"/>
                <w:highlight w:val="none"/>
              </w:rPr>
              <w:t>：</w:t>
            </w:r>
            <w:r>
              <w:rPr>
                <w:rFonts w:hint="eastAsia" w:ascii="宋体" w:hAnsi="宋体"/>
                <w:sz w:val="24"/>
                <w:highlight w:val="none"/>
                <w:u w:val="single"/>
                <w:lang w:val="en-US" w:eastAsia="zh-CN"/>
              </w:rPr>
              <w:t xml:space="preserve">              </w:t>
            </w:r>
          </w:p>
          <w:p w14:paraId="2B6B5B6A">
            <w:pPr>
              <w:spacing w:line="500" w:lineRule="exact"/>
              <w:ind w:firstLine="240" w:firstLineChars="100"/>
              <w:rPr>
                <w:rFonts w:hint="eastAsia" w:ascii="宋体" w:eastAsiaTheme="minorEastAsia"/>
                <w:sz w:val="24"/>
                <w:highlight w:val="none"/>
                <w:lang w:eastAsia="zh-CN"/>
              </w:rPr>
            </w:pPr>
            <w:r>
              <w:rPr>
                <w:rFonts w:hint="eastAsia" w:ascii="宋体" w:hAnsi="宋体"/>
                <w:sz w:val="24"/>
                <w:highlight w:val="none"/>
                <w:lang w:eastAsia="zh-CN"/>
              </w:rPr>
              <w:t>小写</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none"/>
                <w:lang w:eastAsia="zh-CN"/>
              </w:rPr>
              <w:t>万元</w:t>
            </w:r>
          </w:p>
        </w:tc>
      </w:tr>
      <w:tr w14:paraId="1921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82" w:type="dxa"/>
            <w:vMerge w:val="continue"/>
            <w:vAlign w:val="center"/>
          </w:tcPr>
          <w:p w14:paraId="12FF66ED">
            <w:pPr>
              <w:spacing w:line="500" w:lineRule="exact"/>
              <w:jc w:val="center"/>
              <w:rPr>
                <w:rFonts w:ascii="宋体" w:hAnsi="宋体"/>
                <w:b/>
                <w:sz w:val="24"/>
              </w:rPr>
            </w:pPr>
          </w:p>
        </w:tc>
        <w:tc>
          <w:tcPr>
            <w:tcW w:w="3216" w:type="dxa"/>
            <w:vMerge w:val="continue"/>
            <w:vAlign w:val="center"/>
          </w:tcPr>
          <w:p w14:paraId="5D179180">
            <w:pPr>
              <w:spacing w:line="500" w:lineRule="exact"/>
              <w:jc w:val="center"/>
              <w:rPr>
                <w:rFonts w:hint="eastAsia" w:ascii="宋体" w:hAnsi="宋体"/>
                <w:sz w:val="24"/>
                <w:lang w:eastAsia="zh-CN"/>
              </w:rPr>
            </w:pPr>
          </w:p>
        </w:tc>
        <w:tc>
          <w:tcPr>
            <w:tcW w:w="4841" w:type="dxa"/>
            <w:vAlign w:val="center"/>
          </w:tcPr>
          <w:p w14:paraId="415B9002">
            <w:pPr>
              <w:spacing w:line="500" w:lineRule="exact"/>
              <w:rPr>
                <w:rFonts w:hint="eastAsia" w:ascii="宋体" w:eastAsiaTheme="minorEastAsia"/>
                <w:sz w:val="24"/>
                <w:lang w:val="en-US" w:eastAsia="zh-CN"/>
              </w:rPr>
            </w:pPr>
            <w:r>
              <w:rPr>
                <w:rFonts w:hint="eastAsia" w:ascii="宋体"/>
                <w:sz w:val="24"/>
                <w:lang w:val="en-US" w:eastAsia="zh-CN"/>
              </w:rPr>
              <w:t>系统及设备品牌、型号：</w:t>
            </w:r>
          </w:p>
        </w:tc>
      </w:tr>
      <w:tr w14:paraId="512D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5B1BEC21">
            <w:pPr>
              <w:spacing w:line="500" w:lineRule="exact"/>
              <w:jc w:val="center"/>
              <w:rPr>
                <w:rFonts w:hint="default" w:ascii="宋体" w:hAnsi="宋体" w:eastAsiaTheme="minorEastAsia"/>
                <w:b/>
                <w:sz w:val="24"/>
                <w:lang w:val="en-US" w:eastAsia="zh-CN"/>
              </w:rPr>
            </w:pPr>
            <w:r>
              <w:rPr>
                <w:rFonts w:hint="eastAsia" w:ascii="宋体" w:hAnsi="宋体"/>
                <w:b/>
                <w:sz w:val="24"/>
                <w:lang w:val="en-US" w:eastAsia="zh-CN"/>
              </w:rPr>
              <w:t>2</w:t>
            </w:r>
          </w:p>
        </w:tc>
        <w:tc>
          <w:tcPr>
            <w:tcW w:w="3216" w:type="dxa"/>
            <w:vAlign w:val="center"/>
          </w:tcPr>
          <w:p w14:paraId="6EFD3CD7">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14:paraId="6AA98313">
            <w:pPr>
              <w:spacing w:line="500" w:lineRule="exact"/>
              <w:jc w:val="center"/>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728B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shd w:val="clear" w:color="auto" w:fill="auto"/>
            <w:vAlign w:val="center"/>
          </w:tcPr>
          <w:p w14:paraId="54F39F8A">
            <w:pPr>
              <w:spacing w:line="500" w:lineRule="exact"/>
              <w:jc w:val="center"/>
              <w:rPr>
                <w:rFonts w:hint="default" w:ascii="宋体"/>
                <w:b/>
                <w:color w:val="auto"/>
                <w:sz w:val="24"/>
                <w:lang w:val="en-US" w:eastAsia="zh-CN"/>
              </w:rPr>
            </w:pPr>
            <w:r>
              <w:rPr>
                <w:rFonts w:hint="eastAsia" w:ascii="宋体"/>
                <w:b/>
                <w:color w:val="auto"/>
                <w:sz w:val="24"/>
                <w:lang w:val="en-US" w:eastAsia="zh-CN"/>
              </w:rPr>
              <w:t>3</w:t>
            </w:r>
          </w:p>
        </w:tc>
        <w:tc>
          <w:tcPr>
            <w:tcW w:w="3216" w:type="dxa"/>
            <w:shd w:val="clear" w:color="auto" w:fill="auto"/>
            <w:vAlign w:val="center"/>
          </w:tcPr>
          <w:p w14:paraId="760DC8F2">
            <w:pPr>
              <w:jc w:val="center"/>
              <w:rPr>
                <w:rFonts w:hint="eastAsia"/>
                <w:color w:val="auto"/>
                <w:sz w:val="24"/>
                <w:lang w:eastAsia="zh-CN"/>
              </w:rPr>
            </w:pPr>
            <w:r>
              <w:rPr>
                <w:rFonts w:hint="eastAsia"/>
                <w:color w:val="auto"/>
                <w:sz w:val="24"/>
                <w:lang w:eastAsia="zh-CN"/>
              </w:rPr>
              <w:t>服务要求是否满足</w:t>
            </w:r>
          </w:p>
          <w:p w14:paraId="5FC9A43B">
            <w:pPr>
              <w:jc w:val="center"/>
              <w:rPr>
                <w:rFonts w:hint="eastAsia"/>
                <w:color w:val="auto"/>
                <w:sz w:val="24"/>
                <w:lang w:eastAsia="zh-CN"/>
              </w:rPr>
            </w:pPr>
            <w:r>
              <w:rPr>
                <w:rFonts w:hint="eastAsia"/>
                <w:color w:val="auto"/>
                <w:sz w:val="24"/>
                <w:lang w:eastAsia="zh-CN"/>
              </w:rPr>
              <w:t>医院需求</w:t>
            </w:r>
          </w:p>
        </w:tc>
        <w:tc>
          <w:tcPr>
            <w:tcW w:w="4841" w:type="dxa"/>
            <w:shd w:val="clear" w:color="auto" w:fill="auto"/>
            <w:vAlign w:val="center"/>
          </w:tcPr>
          <w:p w14:paraId="6892AAFD">
            <w:pPr>
              <w:spacing w:line="500" w:lineRule="exact"/>
              <w:jc w:val="center"/>
              <w:rPr>
                <w:rFonts w:hint="eastAsia" w:ascii="宋体"/>
                <w:color w:val="auto"/>
                <w:sz w:val="24"/>
                <w:u w:val="single"/>
                <w:lang w:val="en-US"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48C2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shd w:val="clear" w:color="auto" w:fill="auto"/>
            <w:vAlign w:val="center"/>
          </w:tcPr>
          <w:p w14:paraId="42C006E8">
            <w:pPr>
              <w:spacing w:line="500" w:lineRule="exact"/>
              <w:jc w:val="center"/>
              <w:rPr>
                <w:rFonts w:hint="default" w:ascii="宋体" w:hAnsiTheme="minorHAnsi" w:eastAsiaTheme="minorEastAsia" w:cstheme="minorBidi"/>
                <w:b/>
                <w:color w:val="auto"/>
                <w:kern w:val="2"/>
                <w:sz w:val="24"/>
                <w:szCs w:val="24"/>
                <w:lang w:val="en-US" w:eastAsia="zh-CN" w:bidi="ar-SA"/>
              </w:rPr>
            </w:pPr>
            <w:r>
              <w:rPr>
                <w:rFonts w:hint="eastAsia" w:ascii="宋体" w:cstheme="minorBidi"/>
                <w:b/>
                <w:color w:val="auto"/>
                <w:kern w:val="2"/>
                <w:sz w:val="24"/>
                <w:szCs w:val="24"/>
                <w:lang w:val="en-US" w:eastAsia="zh-CN" w:bidi="ar-SA"/>
              </w:rPr>
              <w:t>4</w:t>
            </w:r>
          </w:p>
        </w:tc>
        <w:tc>
          <w:tcPr>
            <w:tcW w:w="3216" w:type="dxa"/>
            <w:shd w:val="clear" w:color="auto" w:fill="auto"/>
            <w:vAlign w:val="center"/>
          </w:tcPr>
          <w:p w14:paraId="429B80DD">
            <w:pPr>
              <w:pStyle w:val="4"/>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sz w:val="24"/>
                <w:lang w:eastAsia="zh-CN"/>
              </w:rPr>
              <w:t>质保期</w:t>
            </w:r>
          </w:p>
        </w:tc>
        <w:tc>
          <w:tcPr>
            <w:tcW w:w="4841" w:type="dxa"/>
            <w:shd w:val="clear" w:color="auto" w:fill="auto"/>
            <w:vAlign w:val="center"/>
          </w:tcPr>
          <w:p w14:paraId="1EB8343E">
            <w:pPr>
              <w:spacing w:line="500" w:lineRule="exact"/>
              <w:jc w:val="center"/>
              <w:rPr>
                <w:rFonts w:hint="eastAsia" w:ascii="宋体"/>
                <w:color w:val="auto"/>
                <w:sz w:val="24"/>
                <w:lang w:val="en-US" w:eastAsia="zh-CN"/>
              </w:rPr>
            </w:pPr>
            <w:r>
              <w:rPr>
                <w:rFonts w:hint="eastAsia" w:ascii="宋体"/>
                <w:color w:val="auto"/>
                <w:sz w:val="24"/>
                <w:u w:val="none"/>
                <w:lang w:val="en-US" w:eastAsia="zh-CN"/>
              </w:rPr>
              <w:t>系统：</w:t>
            </w:r>
            <w:r>
              <w:rPr>
                <w:rFonts w:hint="eastAsia" w:ascii="宋体"/>
                <w:color w:val="auto"/>
                <w:sz w:val="24"/>
                <w:u w:val="single"/>
                <w:lang w:val="en-US" w:eastAsia="zh-CN"/>
              </w:rPr>
              <w:t xml:space="preserve">        </w:t>
            </w:r>
            <w:r>
              <w:rPr>
                <w:rFonts w:hint="eastAsia" w:ascii="宋体"/>
                <w:color w:val="auto"/>
                <w:sz w:val="24"/>
                <w:lang w:val="en-US" w:eastAsia="zh-CN"/>
              </w:rPr>
              <w:t>年（</w:t>
            </w:r>
            <w:r>
              <w:rPr>
                <w:rFonts w:hint="eastAsia"/>
                <w:b w:val="0"/>
                <w:bCs w:val="0"/>
                <w:color w:val="auto"/>
                <w:sz w:val="24"/>
                <w:szCs w:val="24"/>
                <w:highlight w:val="none"/>
                <w:lang w:val="en-US" w:eastAsia="zh-CN"/>
              </w:rPr>
              <w:t>≥2年）</w:t>
            </w:r>
          </w:p>
          <w:p w14:paraId="7D513E4A">
            <w:pPr>
              <w:spacing w:line="500" w:lineRule="exact"/>
              <w:jc w:val="center"/>
              <w:rPr>
                <w:rFonts w:hint="eastAsia" w:ascii="宋体" w:hAnsiTheme="minorHAnsi" w:eastAsiaTheme="minorEastAsia" w:cstheme="minorBidi"/>
                <w:color w:val="auto"/>
                <w:kern w:val="2"/>
                <w:sz w:val="24"/>
                <w:szCs w:val="24"/>
                <w:lang w:val="en-US" w:eastAsia="zh-CN" w:bidi="ar-SA"/>
              </w:rPr>
            </w:pPr>
            <w:r>
              <w:rPr>
                <w:rFonts w:hint="eastAsia" w:ascii="宋体"/>
                <w:color w:val="auto"/>
                <w:sz w:val="24"/>
                <w:u w:val="none"/>
                <w:lang w:val="en-US" w:eastAsia="zh-CN"/>
              </w:rPr>
              <w:t>设备：</w:t>
            </w:r>
            <w:r>
              <w:rPr>
                <w:rFonts w:hint="eastAsia" w:ascii="宋体"/>
                <w:color w:val="auto"/>
                <w:sz w:val="24"/>
                <w:u w:val="single"/>
                <w:lang w:val="en-US" w:eastAsia="zh-CN"/>
              </w:rPr>
              <w:t xml:space="preserve">        </w:t>
            </w:r>
            <w:r>
              <w:rPr>
                <w:rFonts w:hint="eastAsia" w:ascii="宋体"/>
                <w:color w:val="auto"/>
                <w:sz w:val="24"/>
                <w:lang w:val="en-US" w:eastAsia="zh-CN"/>
              </w:rPr>
              <w:t>年（</w:t>
            </w:r>
            <w:r>
              <w:rPr>
                <w:rFonts w:hint="eastAsia"/>
                <w:b w:val="0"/>
                <w:bCs w:val="0"/>
                <w:color w:val="auto"/>
                <w:sz w:val="24"/>
                <w:szCs w:val="24"/>
                <w:highlight w:val="none"/>
                <w:lang w:val="en-US" w:eastAsia="zh-CN"/>
              </w:rPr>
              <w:t>≥1年）</w:t>
            </w:r>
          </w:p>
        </w:tc>
      </w:tr>
      <w:tr w14:paraId="1DF0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2" w:type="dxa"/>
            <w:vAlign w:val="center"/>
          </w:tcPr>
          <w:p w14:paraId="5E0FDDFE">
            <w:pPr>
              <w:spacing w:line="500" w:lineRule="exact"/>
              <w:jc w:val="center"/>
              <w:rPr>
                <w:rFonts w:hint="default" w:ascii="宋体"/>
                <w:b/>
                <w:color w:val="auto"/>
                <w:sz w:val="24"/>
                <w:lang w:val="en-US" w:eastAsia="zh-CN"/>
              </w:rPr>
            </w:pPr>
            <w:r>
              <w:rPr>
                <w:rFonts w:hint="eastAsia" w:ascii="宋体"/>
                <w:b/>
                <w:color w:val="auto"/>
                <w:sz w:val="24"/>
                <w:lang w:val="en-US" w:eastAsia="zh-CN"/>
              </w:rPr>
              <w:t>5</w:t>
            </w:r>
          </w:p>
        </w:tc>
        <w:tc>
          <w:tcPr>
            <w:tcW w:w="8057" w:type="dxa"/>
            <w:gridSpan w:val="2"/>
            <w:vAlign w:val="center"/>
          </w:tcPr>
          <w:p w14:paraId="563F986A">
            <w:pPr>
              <w:spacing w:line="500" w:lineRule="exact"/>
              <w:jc w:val="center"/>
              <w:rPr>
                <w:rFonts w:hint="eastAsia" w:ascii="宋体"/>
                <w:color w:val="auto"/>
                <w:sz w:val="24"/>
                <w:u w:val="single"/>
                <w:lang w:val="en-US" w:eastAsia="zh-CN"/>
              </w:rPr>
            </w:pPr>
            <w:r>
              <w:rPr>
                <w:rFonts w:hint="eastAsia" w:ascii="宋体"/>
                <w:b/>
                <w:bCs/>
                <w:color w:val="auto"/>
                <w:sz w:val="24"/>
                <w:u w:val="none"/>
                <w:lang w:val="en-US" w:eastAsia="zh-CN"/>
              </w:rPr>
              <w:t>附项目配置及设备参数</w:t>
            </w:r>
          </w:p>
        </w:tc>
      </w:tr>
    </w:tbl>
    <w:p w14:paraId="4F5829B5">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39E4F311">
      <w:pPr>
        <w:spacing w:line="480" w:lineRule="auto"/>
        <w:ind w:firstLine="354" w:firstLineChars="147"/>
        <w:rPr>
          <w:rFonts w:hint="eastAsia" w:ascii="宋体" w:hAnsi="宋体" w:cs="宋体"/>
          <w:b/>
          <w:sz w:val="24"/>
        </w:rPr>
      </w:pPr>
      <w:r>
        <w:rPr>
          <w:rFonts w:hint="eastAsia" w:ascii="宋体" w:hAnsi="宋体" w:cs="宋体"/>
          <w:b/>
          <w:sz w:val="24"/>
        </w:rPr>
        <w:t>法定代表人或授权代表签字：</w:t>
      </w:r>
    </w:p>
    <w:p w14:paraId="45F83A08">
      <w:pPr>
        <w:numPr>
          <w:ilvl w:val="0"/>
          <w:numId w:val="0"/>
        </w:numPr>
        <w:jc w:val="both"/>
        <w:rPr>
          <w:rFonts w:hint="default"/>
          <w:sz w:val="24"/>
          <w:szCs w:val="24"/>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4D2176"/>
    <w:rsid w:val="00961309"/>
    <w:rsid w:val="02A227A1"/>
    <w:rsid w:val="038E046C"/>
    <w:rsid w:val="046D5CD0"/>
    <w:rsid w:val="04BF4C64"/>
    <w:rsid w:val="04FE4B79"/>
    <w:rsid w:val="05D615C1"/>
    <w:rsid w:val="06206E7E"/>
    <w:rsid w:val="072C5EA8"/>
    <w:rsid w:val="092D50C7"/>
    <w:rsid w:val="0A7C50CD"/>
    <w:rsid w:val="0DDC3A38"/>
    <w:rsid w:val="0EDB6D55"/>
    <w:rsid w:val="0F077FA2"/>
    <w:rsid w:val="0F221A78"/>
    <w:rsid w:val="13546543"/>
    <w:rsid w:val="135D2041"/>
    <w:rsid w:val="143847E8"/>
    <w:rsid w:val="16F70EB5"/>
    <w:rsid w:val="177B4528"/>
    <w:rsid w:val="18DE6BD7"/>
    <w:rsid w:val="191A5004"/>
    <w:rsid w:val="1A313A8E"/>
    <w:rsid w:val="1B7E73AC"/>
    <w:rsid w:val="1F352F93"/>
    <w:rsid w:val="21060BD7"/>
    <w:rsid w:val="21E6036C"/>
    <w:rsid w:val="226A0DA0"/>
    <w:rsid w:val="25EB243C"/>
    <w:rsid w:val="28920DC2"/>
    <w:rsid w:val="28AE696E"/>
    <w:rsid w:val="28E924BD"/>
    <w:rsid w:val="2C8A649C"/>
    <w:rsid w:val="2D6825AD"/>
    <w:rsid w:val="2E4A53FC"/>
    <w:rsid w:val="30300A88"/>
    <w:rsid w:val="31481E02"/>
    <w:rsid w:val="316C145A"/>
    <w:rsid w:val="32BE6D34"/>
    <w:rsid w:val="332A453A"/>
    <w:rsid w:val="34207230"/>
    <w:rsid w:val="34C719E7"/>
    <w:rsid w:val="374A05A7"/>
    <w:rsid w:val="384D42A5"/>
    <w:rsid w:val="39BC6D57"/>
    <w:rsid w:val="3A451DB4"/>
    <w:rsid w:val="3B323231"/>
    <w:rsid w:val="3C0A781C"/>
    <w:rsid w:val="3D532DBE"/>
    <w:rsid w:val="3F897E3F"/>
    <w:rsid w:val="411759B5"/>
    <w:rsid w:val="411E653D"/>
    <w:rsid w:val="413831CE"/>
    <w:rsid w:val="42E842E2"/>
    <w:rsid w:val="49750DC6"/>
    <w:rsid w:val="4B1304D4"/>
    <w:rsid w:val="4B5F07FC"/>
    <w:rsid w:val="4B602A81"/>
    <w:rsid w:val="4BD116E1"/>
    <w:rsid w:val="4C1C20FA"/>
    <w:rsid w:val="4EAF450E"/>
    <w:rsid w:val="4F700931"/>
    <w:rsid w:val="51A234FE"/>
    <w:rsid w:val="52A907F9"/>
    <w:rsid w:val="54901979"/>
    <w:rsid w:val="5723148D"/>
    <w:rsid w:val="58B57CAD"/>
    <w:rsid w:val="59803AD5"/>
    <w:rsid w:val="5AA648B7"/>
    <w:rsid w:val="5AE6559A"/>
    <w:rsid w:val="5CDE7853"/>
    <w:rsid w:val="5D6773B1"/>
    <w:rsid w:val="5EB532BF"/>
    <w:rsid w:val="606856F7"/>
    <w:rsid w:val="638D3554"/>
    <w:rsid w:val="641F4E2B"/>
    <w:rsid w:val="64A51E4B"/>
    <w:rsid w:val="66652D12"/>
    <w:rsid w:val="6675282C"/>
    <w:rsid w:val="68A652DE"/>
    <w:rsid w:val="6C222C55"/>
    <w:rsid w:val="6C6D117C"/>
    <w:rsid w:val="6C7A7016"/>
    <w:rsid w:val="6C9D57E9"/>
    <w:rsid w:val="6CBD632F"/>
    <w:rsid w:val="6D277BDE"/>
    <w:rsid w:val="6EDC65DD"/>
    <w:rsid w:val="6F1B5AEC"/>
    <w:rsid w:val="701C5563"/>
    <w:rsid w:val="70B74BB0"/>
    <w:rsid w:val="70EA1869"/>
    <w:rsid w:val="7133708A"/>
    <w:rsid w:val="715576D5"/>
    <w:rsid w:val="71FE2C32"/>
    <w:rsid w:val="72A5086F"/>
    <w:rsid w:val="73AE23F9"/>
    <w:rsid w:val="74995C85"/>
    <w:rsid w:val="74ED5511"/>
    <w:rsid w:val="777E1F3E"/>
    <w:rsid w:val="78C57A52"/>
    <w:rsid w:val="7A2C2C21"/>
    <w:rsid w:val="7A6416D4"/>
    <w:rsid w:val="7A6D3A83"/>
    <w:rsid w:val="7B5F033E"/>
    <w:rsid w:val="7BF276BC"/>
    <w:rsid w:val="7C245F3E"/>
    <w:rsid w:val="7D0E78F4"/>
    <w:rsid w:val="7D6363DE"/>
    <w:rsid w:val="7E076F8E"/>
    <w:rsid w:val="7FAF1A0D"/>
    <w:rsid w:val="7FBF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2321</Words>
  <Characters>2570</Characters>
  <Lines>0</Lines>
  <Paragraphs>0</Paragraphs>
  <TotalTime>3</TotalTime>
  <ScaleCrop>false</ScaleCrop>
  <LinksUpToDate>false</LinksUpToDate>
  <CharactersWithSpaces>2664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2026-06-30T01:58:00Z</cp:lastPrinted>
  <dcterms:modified xsi:type="dcterms:W3CDTF">2026-07-20T02:56:51Z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CBBE477092F64CE2804D6D5578AB00A8_13</vt:lpwstr>
  </property>
  <property fmtid="{D5CDD505-2E9C-101B-9397-08002B2CF9AE}" pid="4" name="KSOTemplateDocerSaveRecord">
    <vt:lpwstr>eyJoZGlkIjoiNDQzMzg5OGIxYzIzYTE3MjQ0M2Y3NWQ0NzU3YWM5YzciLCJ1c2VySWQiOiIxNzYwNzI1NDI0In0=</vt:lpwstr>
  </property>
</Properties>
</file>